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AAC881" w14:textId="1AF80F67" w:rsidR="00DF66D5" w:rsidRDefault="00DF66D5">
      <w:pPr>
        <w:pStyle w:val="Default"/>
        <w:jc w:val="right"/>
        <w:rPr>
          <w:sz w:val="22"/>
          <w:szCs w:val="22"/>
        </w:rPr>
      </w:pPr>
    </w:p>
    <w:p w14:paraId="3BDABB81" w14:textId="37D8A344" w:rsidR="00DF66D5" w:rsidRDefault="00775E2E">
      <w:pPr>
        <w:pStyle w:val="Default"/>
        <w:spacing w:before="240" w:after="60"/>
        <w:jc w:val="center"/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 xml:space="preserve">Annex B - </w:t>
      </w:r>
      <w:r w:rsidR="00DF66D5">
        <w:rPr>
          <w:b/>
          <w:bCs/>
          <w:sz w:val="28"/>
          <w:szCs w:val="28"/>
          <w:u w:val="single"/>
        </w:rPr>
        <w:t>Mini-Tender Requirements of Response</w:t>
      </w:r>
    </w:p>
    <w:p w14:paraId="3B9DDDE4" w14:textId="77777777" w:rsidR="00DF66D5" w:rsidRDefault="00DF66D5">
      <w:pPr>
        <w:pStyle w:val="Default"/>
        <w:jc w:val="center"/>
        <w:rPr>
          <w:b/>
          <w:bCs/>
          <w:sz w:val="22"/>
          <w:szCs w:val="22"/>
        </w:rPr>
      </w:pPr>
      <w:bookmarkStart w:id="0" w:name="_GoBack"/>
      <w:bookmarkEnd w:id="0"/>
    </w:p>
    <w:p w14:paraId="71D66C1D" w14:textId="77777777" w:rsidR="00EC232A" w:rsidRDefault="00EC232A">
      <w:pPr>
        <w:pStyle w:val="Default"/>
        <w:rPr>
          <w:b/>
          <w:bCs/>
          <w:sz w:val="22"/>
          <w:szCs w:val="22"/>
        </w:rPr>
      </w:pPr>
    </w:p>
    <w:p w14:paraId="43558E2C" w14:textId="5D109DD2" w:rsidR="00EC232A" w:rsidRPr="00775E2E" w:rsidRDefault="00775E2E">
      <w:pPr>
        <w:pStyle w:val="Default"/>
        <w:rPr>
          <w:b/>
          <w:bCs/>
          <w:color w:val="FF0000"/>
          <w:sz w:val="22"/>
          <w:szCs w:val="22"/>
        </w:rPr>
      </w:pPr>
      <w:r w:rsidRPr="00775E2E">
        <w:rPr>
          <w:b/>
          <w:bCs/>
          <w:color w:val="FF0000"/>
          <w:sz w:val="22"/>
          <w:szCs w:val="22"/>
        </w:rPr>
        <w:t>[Technical Requirement of Response]</w:t>
      </w:r>
      <w:r>
        <w:rPr>
          <w:rStyle w:val="FootnoteReference"/>
          <w:b/>
          <w:bCs/>
          <w:color w:val="FF0000"/>
          <w:sz w:val="22"/>
          <w:szCs w:val="22"/>
        </w:rPr>
        <w:footnoteReference w:id="1"/>
      </w:r>
    </w:p>
    <w:p w14:paraId="5D54290A" w14:textId="77777777" w:rsidR="00775E2E" w:rsidRPr="00775E2E" w:rsidRDefault="00775E2E">
      <w:pPr>
        <w:pStyle w:val="Default"/>
        <w:rPr>
          <w:b/>
          <w:bCs/>
          <w:color w:val="FF0000"/>
          <w:sz w:val="22"/>
          <w:szCs w:val="22"/>
        </w:rPr>
      </w:pPr>
    </w:p>
    <w:p w14:paraId="6021B7CE" w14:textId="52833FF4" w:rsidR="00775E2E" w:rsidRPr="00775E2E" w:rsidRDefault="00775E2E">
      <w:pPr>
        <w:pStyle w:val="Default"/>
        <w:rPr>
          <w:b/>
          <w:bCs/>
          <w:color w:val="FF0000"/>
          <w:sz w:val="22"/>
          <w:szCs w:val="22"/>
        </w:rPr>
      </w:pPr>
      <w:r w:rsidRPr="00775E2E">
        <w:rPr>
          <w:b/>
          <w:bCs/>
          <w:color w:val="FF0000"/>
          <w:sz w:val="22"/>
          <w:szCs w:val="22"/>
        </w:rPr>
        <w:t>[Commercial Requirements of Response]</w:t>
      </w:r>
      <w:r>
        <w:rPr>
          <w:rStyle w:val="FootnoteReference"/>
          <w:b/>
          <w:bCs/>
          <w:color w:val="FF0000"/>
          <w:sz w:val="22"/>
          <w:szCs w:val="22"/>
        </w:rPr>
        <w:footnoteReference w:id="2"/>
      </w:r>
    </w:p>
    <w:p w14:paraId="15AD028A" w14:textId="77777777" w:rsidR="00775E2E" w:rsidRPr="00775E2E" w:rsidRDefault="00775E2E">
      <w:pPr>
        <w:pStyle w:val="Default"/>
        <w:rPr>
          <w:b/>
          <w:bCs/>
          <w:color w:val="FF0000"/>
          <w:sz w:val="22"/>
          <w:szCs w:val="22"/>
        </w:rPr>
      </w:pPr>
    </w:p>
    <w:p w14:paraId="37F347F3" w14:textId="4E210601" w:rsidR="00775E2E" w:rsidRPr="00775E2E" w:rsidRDefault="00775E2E">
      <w:pPr>
        <w:pStyle w:val="Default"/>
        <w:rPr>
          <w:b/>
          <w:bCs/>
          <w:color w:val="FF0000"/>
          <w:sz w:val="22"/>
          <w:szCs w:val="22"/>
        </w:rPr>
      </w:pPr>
      <w:r w:rsidRPr="00775E2E">
        <w:rPr>
          <w:b/>
          <w:bCs/>
          <w:color w:val="FF0000"/>
          <w:sz w:val="22"/>
          <w:szCs w:val="22"/>
        </w:rPr>
        <w:t xml:space="preserve">[Any other </w:t>
      </w:r>
      <w:r w:rsidRPr="00775E2E">
        <w:rPr>
          <w:b/>
          <w:bCs/>
          <w:color w:val="FF0000"/>
          <w:sz w:val="22"/>
          <w:szCs w:val="22"/>
        </w:rPr>
        <w:t>Requirements of Response</w:t>
      </w:r>
      <w:r w:rsidRPr="00775E2E">
        <w:rPr>
          <w:b/>
          <w:bCs/>
          <w:color w:val="FF0000"/>
          <w:sz w:val="22"/>
          <w:szCs w:val="22"/>
        </w:rPr>
        <w:t>]</w:t>
      </w:r>
      <w:r>
        <w:rPr>
          <w:rStyle w:val="FootnoteReference"/>
          <w:b/>
          <w:bCs/>
          <w:color w:val="FF0000"/>
          <w:sz w:val="22"/>
          <w:szCs w:val="22"/>
        </w:rPr>
        <w:footnoteReference w:id="3"/>
      </w:r>
    </w:p>
    <w:p w14:paraId="29487DD8" w14:textId="77777777" w:rsidR="00775E2E" w:rsidRPr="00775E2E" w:rsidRDefault="00775E2E">
      <w:pPr>
        <w:pStyle w:val="Default"/>
        <w:rPr>
          <w:b/>
          <w:bCs/>
          <w:color w:val="FF0000"/>
          <w:sz w:val="22"/>
          <w:szCs w:val="22"/>
        </w:rPr>
      </w:pPr>
    </w:p>
    <w:p w14:paraId="32565383" w14:textId="3E25F763" w:rsidR="00DF66D5" w:rsidRPr="00775E2E" w:rsidRDefault="00EC232A">
      <w:pPr>
        <w:pStyle w:val="Default"/>
        <w:rPr>
          <w:b/>
          <w:bCs/>
          <w:color w:val="FF0000"/>
          <w:sz w:val="22"/>
          <w:szCs w:val="22"/>
        </w:rPr>
      </w:pPr>
      <w:r w:rsidRPr="00775E2E">
        <w:rPr>
          <w:b/>
          <w:bCs/>
          <w:color w:val="FF0000"/>
          <w:sz w:val="22"/>
          <w:szCs w:val="22"/>
        </w:rPr>
        <w:t>[</w:t>
      </w:r>
      <w:r w:rsidR="00775E2E" w:rsidRPr="00775E2E">
        <w:rPr>
          <w:b/>
          <w:bCs/>
          <w:color w:val="FF0000"/>
          <w:sz w:val="22"/>
          <w:szCs w:val="22"/>
        </w:rPr>
        <w:t>Scoring</w:t>
      </w:r>
      <w:r w:rsidR="00DF66D5" w:rsidRPr="00775E2E">
        <w:rPr>
          <w:b/>
          <w:bCs/>
          <w:color w:val="FF0000"/>
          <w:sz w:val="22"/>
          <w:szCs w:val="22"/>
        </w:rPr>
        <w:t xml:space="preserve"> Criteria and Commentary</w:t>
      </w:r>
      <w:r w:rsidRPr="00775E2E">
        <w:rPr>
          <w:b/>
          <w:bCs/>
          <w:color w:val="FF0000"/>
          <w:sz w:val="22"/>
          <w:szCs w:val="22"/>
        </w:rPr>
        <w:t>]</w:t>
      </w:r>
      <w:r w:rsidR="00775E2E">
        <w:rPr>
          <w:rStyle w:val="FootnoteReference"/>
          <w:b/>
          <w:bCs/>
          <w:color w:val="FF0000"/>
          <w:sz w:val="22"/>
          <w:szCs w:val="22"/>
        </w:rPr>
        <w:footnoteReference w:id="4"/>
      </w:r>
    </w:p>
    <w:p w14:paraId="75F80A9B" w14:textId="77777777" w:rsidR="00DF66D5" w:rsidRDefault="00DF66D5"/>
    <w:p w14:paraId="47BBC7C1" w14:textId="77777777" w:rsidR="00DF66D5" w:rsidRDefault="00DF66D5"/>
    <w:p w14:paraId="09EB233D" w14:textId="77777777" w:rsidR="00DF66D5" w:rsidRDefault="00DF66D5"/>
    <w:p w14:paraId="3011EDC6" w14:textId="77777777" w:rsidR="00DF66D5" w:rsidRDefault="00DF66D5">
      <w:pPr>
        <w:rPr>
          <w:szCs w:val="22"/>
        </w:rPr>
      </w:pPr>
    </w:p>
    <w:sectPr w:rsidR="00DF66D5">
      <w:headerReference w:type="default" r:id="rId11"/>
      <w:footerReference w:type="default" r:id="rId12"/>
      <w:pgSz w:w="11906" w:h="16838"/>
      <w:pgMar w:top="1276" w:right="1983" w:bottom="1440" w:left="1800" w:header="720" w:footer="720" w:gutter="0"/>
      <w:pgNumType w:start="1"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6DE70" w14:textId="77777777" w:rsidR="003657FE" w:rsidRDefault="003657FE">
      <w:r>
        <w:separator/>
      </w:r>
    </w:p>
  </w:endnote>
  <w:endnote w:type="continuationSeparator" w:id="0">
    <w:p w14:paraId="0B1A80AD" w14:textId="77777777" w:rsidR="003657FE" w:rsidRDefault="00365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CF688" w14:textId="24B7B3A6" w:rsidR="005912C5" w:rsidRDefault="005912C5">
    <w:pPr>
      <w:pStyle w:val="Header"/>
      <w:jc w:val="center"/>
      <w:rPr>
        <w:rFonts w:ascii="Arial" w:hAnsi="Arial" w:cs="Arial"/>
      </w:rPr>
    </w:pPr>
    <w:r>
      <w:rPr>
        <w:rFonts w:ascii="Arial" w:hAnsi="Arial" w:cs="Arial"/>
      </w:rPr>
      <w:t xml:space="preserve">OFFICIAL </w:t>
    </w:r>
  </w:p>
  <w:p w14:paraId="175A6253" w14:textId="77777777" w:rsidR="00DF66D5" w:rsidRDefault="00DF66D5" w:rsidP="00775E2E">
    <w:pPr>
      <w:pStyle w:val="Header"/>
      <w:jc w:val="right"/>
      <w:rPr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>
      <w:rPr>
        <w:rStyle w:val="PageNumber"/>
        <w:rFonts w:ascii="Arial" w:hAnsi="Arial" w:cs="Arial"/>
      </w:rPr>
      <w:fldChar w:fldCharType="separate"/>
    </w:r>
    <w:r w:rsidR="005912C5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017AD65C" w14:textId="77777777" w:rsidR="00DF66D5" w:rsidRDefault="00DF66D5">
    <w:pPr>
      <w:pStyle w:val="Header"/>
      <w:jc w:val="center"/>
      <w:rPr>
        <w:rFonts w:ascii="Arial" w:hAnsi="Arial" w:cs="Arial"/>
      </w:rPr>
    </w:pPr>
  </w:p>
  <w:p w14:paraId="607E307B" w14:textId="77777777" w:rsidR="00DF66D5" w:rsidRDefault="00DF66D5">
    <w:pPr>
      <w:pStyle w:val="Header"/>
      <w:jc w:val="center"/>
      <w:rPr>
        <w:rFonts w:ascii="Arial" w:hAnsi="Arial" w:cs="Arial"/>
      </w:rPr>
    </w:pPr>
  </w:p>
  <w:p w14:paraId="6416CD34" w14:textId="77777777" w:rsidR="00DF66D5" w:rsidRDefault="00DF66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6BABF" w14:textId="77777777" w:rsidR="003657FE" w:rsidRDefault="003657FE">
      <w:r>
        <w:separator/>
      </w:r>
    </w:p>
  </w:footnote>
  <w:footnote w:type="continuationSeparator" w:id="0">
    <w:p w14:paraId="4198AF52" w14:textId="77777777" w:rsidR="003657FE" w:rsidRDefault="003657FE">
      <w:r>
        <w:continuationSeparator/>
      </w:r>
    </w:p>
  </w:footnote>
  <w:footnote w:id="1">
    <w:p w14:paraId="61837B62" w14:textId="14C58896" w:rsidR="00775E2E" w:rsidRPr="00775E2E" w:rsidRDefault="00775E2E">
      <w:pPr>
        <w:pStyle w:val="FootnoteText"/>
        <w:rPr>
          <w:rFonts w:ascii="Arial" w:hAnsi="Arial" w:cs="Arial"/>
          <w:sz w:val="16"/>
          <w:szCs w:val="16"/>
        </w:rPr>
      </w:pPr>
      <w:r w:rsidRPr="00775E2E">
        <w:rPr>
          <w:rStyle w:val="FootnoteReference"/>
          <w:rFonts w:ascii="Arial" w:hAnsi="Arial" w:cs="Arial"/>
          <w:sz w:val="16"/>
          <w:szCs w:val="16"/>
        </w:rPr>
        <w:footnoteRef/>
      </w:r>
      <w:r w:rsidRPr="00775E2E">
        <w:rPr>
          <w:rFonts w:ascii="Arial" w:hAnsi="Arial" w:cs="Arial"/>
          <w:sz w:val="16"/>
          <w:szCs w:val="16"/>
        </w:rPr>
        <w:t xml:space="preserve"> </w:t>
      </w:r>
      <w:r w:rsidRPr="00775E2E">
        <w:rPr>
          <w:rFonts w:ascii="Arial" w:hAnsi="Arial" w:cs="Arial"/>
          <w:sz w:val="16"/>
          <w:szCs w:val="16"/>
        </w:rPr>
        <w:t>To be completed by the Client</w:t>
      </w:r>
    </w:p>
  </w:footnote>
  <w:footnote w:id="2">
    <w:p w14:paraId="10395354" w14:textId="7915A327" w:rsidR="00775E2E" w:rsidRPr="00775E2E" w:rsidRDefault="00775E2E">
      <w:pPr>
        <w:pStyle w:val="FootnoteText"/>
        <w:rPr>
          <w:rFonts w:ascii="Arial" w:hAnsi="Arial" w:cs="Arial"/>
          <w:sz w:val="16"/>
          <w:szCs w:val="16"/>
        </w:rPr>
      </w:pPr>
      <w:r w:rsidRPr="00775E2E">
        <w:rPr>
          <w:rStyle w:val="FootnoteReference"/>
          <w:rFonts w:ascii="Arial" w:hAnsi="Arial" w:cs="Arial"/>
          <w:sz w:val="16"/>
          <w:szCs w:val="16"/>
        </w:rPr>
        <w:footnoteRef/>
      </w:r>
      <w:r w:rsidRPr="00775E2E">
        <w:rPr>
          <w:rFonts w:ascii="Arial" w:hAnsi="Arial" w:cs="Arial"/>
          <w:sz w:val="16"/>
          <w:szCs w:val="16"/>
        </w:rPr>
        <w:t xml:space="preserve"> </w:t>
      </w:r>
      <w:r w:rsidRPr="00775E2E">
        <w:rPr>
          <w:rFonts w:ascii="Arial" w:hAnsi="Arial" w:cs="Arial"/>
          <w:sz w:val="16"/>
          <w:szCs w:val="16"/>
        </w:rPr>
        <w:t>To be completed by the Client</w:t>
      </w:r>
    </w:p>
  </w:footnote>
  <w:footnote w:id="3">
    <w:p w14:paraId="63F0317F" w14:textId="03F08B8B" w:rsidR="00775E2E" w:rsidRPr="00775E2E" w:rsidRDefault="00775E2E">
      <w:pPr>
        <w:pStyle w:val="FootnoteText"/>
        <w:rPr>
          <w:rFonts w:ascii="Arial" w:hAnsi="Arial" w:cs="Arial"/>
          <w:sz w:val="16"/>
          <w:szCs w:val="16"/>
        </w:rPr>
      </w:pPr>
      <w:r w:rsidRPr="00775E2E">
        <w:rPr>
          <w:rStyle w:val="FootnoteReference"/>
          <w:rFonts w:ascii="Arial" w:hAnsi="Arial" w:cs="Arial"/>
          <w:sz w:val="16"/>
          <w:szCs w:val="16"/>
        </w:rPr>
        <w:footnoteRef/>
      </w:r>
      <w:r w:rsidRPr="00775E2E">
        <w:rPr>
          <w:rFonts w:ascii="Arial" w:hAnsi="Arial" w:cs="Arial"/>
          <w:sz w:val="16"/>
          <w:szCs w:val="16"/>
        </w:rPr>
        <w:t xml:space="preserve"> </w:t>
      </w:r>
      <w:r w:rsidRPr="00775E2E">
        <w:rPr>
          <w:rFonts w:ascii="Arial" w:hAnsi="Arial" w:cs="Arial"/>
          <w:sz w:val="16"/>
          <w:szCs w:val="16"/>
        </w:rPr>
        <w:t>To be completed by the Client</w:t>
      </w:r>
    </w:p>
  </w:footnote>
  <w:footnote w:id="4">
    <w:p w14:paraId="51906B07" w14:textId="7B1F323B" w:rsidR="00775E2E" w:rsidRDefault="00775E2E">
      <w:pPr>
        <w:pStyle w:val="FootnoteText"/>
      </w:pPr>
      <w:r w:rsidRPr="00775E2E">
        <w:rPr>
          <w:rStyle w:val="FootnoteReference"/>
          <w:rFonts w:ascii="Arial" w:hAnsi="Arial" w:cs="Arial"/>
          <w:sz w:val="16"/>
          <w:szCs w:val="16"/>
        </w:rPr>
        <w:footnoteRef/>
      </w:r>
      <w:r w:rsidRPr="00775E2E">
        <w:rPr>
          <w:rFonts w:ascii="Arial" w:hAnsi="Arial" w:cs="Arial"/>
          <w:sz w:val="16"/>
          <w:szCs w:val="16"/>
        </w:rPr>
        <w:t xml:space="preserve"> </w:t>
      </w:r>
      <w:r w:rsidRPr="00775E2E">
        <w:rPr>
          <w:rFonts w:ascii="Arial" w:hAnsi="Arial" w:cs="Arial"/>
          <w:sz w:val="16"/>
          <w:szCs w:val="16"/>
        </w:rPr>
        <w:t>To be completed by the Client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8A884" w14:textId="62CF275D" w:rsidR="003D2AE4" w:rsidRPr="007454F2" w:rsidRDefault="003D2AE4" w:rsidP="003D2AE4">
    <w:pPr>
      <w:tabs>
        <w:tab w:val="left" w:pos="3876"/>
        <w:tab w:val="right" w:pos="9748"/>
      </w:tabs>
      <w:ind w:left="20" w:right="-28"/>
      <w:jc w:val="right"/>
      <w:rPr>
        <w:rFonts w:ascii="Arial" w:eastAsia="Arial" w:hAnsi="Arial" w:cs="Arial"/>
        <w:sz w:val="16"/>
        <w:szCs w:val="16"/>
      </w:rPr>
    </w:pPr>
    <w:r w:rsidRPr="007454F2">
      <w:rPr>
        <w:rFonts w:ascii="Arial" w:eastAsia="Arial" w:hAnsi="Arial" w:cs="Arial"/>
        <w:sz w:val="16"/>
        <w:szCs w:val="16"/>
      </w:rPr>
      <w:t xml:space="preserve">Annex </w:t>
    </w:r>
    <w:r w:rsidR="00EC232A">
      <w:rPr>
        <w:rFonts w:ascii="Arial" w:eastAsia="Arial" w:hAnsi="Arial" w:cs="Arial"/>
        <w:sz w:val="16"/>
        <w:szCs w:val="16"/>
      </w:rPr>
      <w:t>B</w:t>
    </w:r>
    <w:r w:rsidRPr="007454F2">
      <w:rPr>
        <w:rFonts w:ascii="Arial" w:eastAsia="Arial" w:hAnsi="Arial" w:cs="Arial"/>
        <w:sz w:val="16"/>
        <w:szCs w:val="16"/>
      </w:rPr>
      <w:t xml:space="preserve"> </w:t>
    </w:r>
    <w:r>
      <w:rPr>
        <w:rFonts w:ascii="Arial" w:eastAsia="Arial" w:hAnsi="Arial" w:cs="Arial"/>
        <w:sz w:val="16"/>
        <w:szCs w:val="16"/>
      </w:rPr>
      <w:t xml:space="preserve">to </w:t>
    </w:r>
    <w:r w:rsidRPr="007454F2">
      <w:rPr>
        <w:rFonts w:ascii="Arial" w:eastAsia="Arial" w:hAnsi="Arial" w:cs="Arial"/>
        <w:sz w:val="16"/>
        <w:szCs w:val="16"/>
      </w:rPr>
      <w:t xml:space="preserve">Schedule </w:t>
    </w:r>
    <w:r>
      <w:rPr>
        <w:rFonts w:ascii="Arial" w:eastAsia="Arial" w:hAnsi="Arial" w:cs="Arial"/>
        <w:sz w:val="16"/>
        <w:szCs w:val="16"/>
      </w:rPr>
      <w:t>9</w:t>
    </w:r>
  </w:p>
  <w:p w14:paraId="213582C2" w14:textId="77777777" w:rsidR="003D2AE4" w:rsidRPr="007454F2" w:rsidRDefault="003D2AE4" w:rsidP="003D2AE4">
    <w:pPr>
      <w:ind w:left="20" w:right="-28"/>
      <w:jc w:val="right"/>
      <w:rPr>
        <w:rFonts w:ascii="Arial" w:hAnsi="Arial" w:cs="Arial"/>
        <w:sz w:val="16"/>
        <w:szCs w:val="16"/>
      </w:rPr>
    </w:pPr>
    <w:r w:rsidRPr="007454F2">
      <w:rPr>
        <w:rFonts w:ascii="Arial" w:eastAsia="Arial" w:hAnsi="Arial" w:cs="Arial"/>
        <w:sz w:val="16"/>
        <w:szCs w:val="16"/>
      </w:rPr>
      <w:t>Mini Tender Notice</w:t>
    </w:r>
    <w:r w:rsidRPr="007454F2">
      <w:rPr>
        <w:rFonts w:ascii="Arial" w:hAnsi="Arial" w:cs="Arial"/>
        <w:sz w:val="16"/>
        <w:szCs w:val="16"/>
      </w:rPr>
      <w:t xml:space="preserve"> (</w:t>
    </w:r>
    <w:proofErr w:type="spellStart"/>
    <w:r w:rsidRPr="007454F2">
      <w:rPr>
        <w:rFonts w:ascii="Arial" w:hAnsi="Arial" w:cs="Arial"/>
        <w:sz w:val="16"/>
        <w:szCs w:val="16"/>
      </w:rPr>
      <w:t>MTN</w:t>
    </w:r>
    <w:proofErr w:type="spellEnd"/>
    <w:r w:rsidRPr="007454F2">
      <w:rPr>
        <w:rFonts w:ascii="Arial" w:hAnsi="Arial" w:cs="Arial"/>
        <w:sz w:val="16"/>
        <w:szCs w:val="16"/>
      </w:rPr>
      <w:t>)</w:t>
    </w:r>
  </w:p>
  <w:p w14:paraId="12D210D2" w14:textId="1CE605CD" w:rsidR="00DF66D5" w:rsidRDefault="003D2AE4" w:rsidP="003D2AE4">
    <w:pPr>
      <w:pStyle w:val="Header"/>
      <w:jc w:val="right"/>
    </w:pPr>
    <w:r w:rsidRPr="007454F2">
      <w:rPr>
        <w:rFonts w:ascii="Arial" w:eastAsia="Arial" w:hAnsi="Arial" w:cs="Arial"/>
        <w:sz w:val="16"/>
        <w:szCs w:val="16"/>
      </w:rPr>
      <w:t xml:space="preserve">ITT </w:t>
    </w:r>
    <w:r>
      <w:rPr>
        <w:rFonts w:ascii="Arial" w:hAnsi="Arial" w:cs="Arial"/>
        <w:sz w:val="16"/>
        <w:szCs w:val="16"/>
      </w:rPr>
      <w:t xml:space="preserve">Ref - </w:t>
    </w:r>
    <w:r w:rsidRPr="007454F2">
      <w:rPr>
        <w:rFonts w:ascii="Arial" w:hAnsi="Arial" w:cs="Arial"/>
        <w:sz w:val="16"/>
        <w:szCs w:val="16"/>
      </w:rPr>
      <w:t>700723368</w:t>
    </w:r>
  </w:p>
  <w:p w14:paraId="1FDBF7DF" w14:textId="3F79523A" w:rsidR="00DF66D5" w:rsidRDefault="00DF66D5">
    <w:pPr>
      <w:pStyle w:val="Header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24254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3F0B1F"/>
    <w:multiLevelType w:val="hybridMultilevel"/>
    <w:tmpl w:val="525AA188"/>
    <w:lvl w:ilvl="0" w:tplc="08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7F7149"/>
    <w:multiLevelType w:val="singleLevel"/>
    <w:tmpl w:val="7DCC84E0"/>
    <w:lvl w:ilvl="0">
      <w:start w:val="1"/>
      <w:numFmt w:val="lowerLetter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55BB"/>
    <w:rsid w:val="001C5797"/>
    <w:rsid w:val="003555BB"/>
    <w:rsid w:val="003657FE"/>
    <w:rsid w:val="00375057"/>
    <w:rsid w:val="003D2AE4"/>
    <w:rsid w:val="00487A5B"/>
    <w:rsid w:val="005912C5"/>
    <w:rsid w:val="00775E2E"/>
    <w:rsid w:val="00AE1C54"/>
    <w:rsid w:val="00DF66D5"/>
    <w:rsid w:val="00DF7112"/>
    <w:rsid w:val="00EC232A"/>
    <w:rsid w:val="00EE4CF1"/>
    <w:rsid w:val="00F417F4"/>
    <w:rsid w:val="00F6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062D9A"/>
  <w15:docId w15:val="{3DCF4F1D-62A1-4BE5-A3D2-ED3E48E50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-383"/>
      <w:jc w:val="right"/>
      <w:outlineLvl w:val="1"/>
    </w:pPr>
    <w:rPr>
      <w:b/>
      <w:sz w:val="24"/>
      <w:u w:val="single"/>
    </w:rPr>
  </w:style>
  <w:style w:type="paragraph" w:styleId="Heading3">
    <w:name w:val="heading 3"/>
    <w:basedOn w:val="Normal"/>
    <w:next w:val="Normal"/>
    <w:qFormat/>
    <w:pPr>
      <w:keepNext/>
      <w:ind w:right="-383"/>
      <w:jc w:val="right"/>
      <w:outlineLvl w:val="2"/>
    </w:pPr>
    <w:rPr>
      <w:b/>
      <w:sz w:val="22"/>
      <w:u w:val="single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-720"/>
        <w:tab w:val="left" w:pos="0"/>
      </w:tabs>
      <w:suppressAutoHyphens/>
      <w:jc w:val="both"/>
    </w:pPr>
    <w:rPr>
      <w:spacing w:val="-3"/>
      <w:sz w:val="24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851"/>
      <w:jc w:val="both"/>
    </w:pPr>
    <w:rPr>
      <w:sz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pPr>
      <w:numPr>
        <w:numId w:val="3"/>
      </w:numPr>
      <w:jc w:val="both"/>
    </w:pPr>
    <w:rPr>
      <w:sz w:val="24"/>
      <w:szCs w:val="24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AE1C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1C54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3D2AE4"/>
    <w:rPr>
      <w:b/>
      <w:sz w:val="24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775E2E"/>
  </w:style>
  <w:style w:type="character" w:customStyle="1" w:styleId="FootnoteTextChar">
    <w:name w:val="Footnote Text Char"/>
    <w:basedOn w:val="DefaultParagraphFont"/>
    <w:link w:val="FootnoteText"/>
    <w:semiHidden/>
    <w:rsid w:val="00775E2E"/>
  </w:style>
  <w:style w:type="character" w:styleId="FootnoteReference">
    <w:name w:val="footnote reference"/>
    <w:basedOn w:val="DefaultParagraphFont"/>
    <w:semiHidden/>
    <w:unhideWhenUsed/>
    <w:rsid w:val="00775E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1CAEB73F068D41963A8058E03DD7D9" ma:contentTypeVersion="14" ma:contentTypeDescription="Create a new document." ma:contentTypeScope="" ma:versionID="b2814e1663f7e5c1da5f28f53937e1d2">
  <xsd:schema xmlns:xsd="http://www.w3.org/2001/XMLSchema" xmlns:xs="http://www.w3.org/2001/XMLSchema" xmlns:p="http://schemas.microsoft.com/office/2006/metadata/properties" xmlns:ns3="63628e35-cb44-48f4-9a8c-21735e2238e7" xmlns:ns4="e0a06b77-d8cb-475e-860d-b51a9695776d" targetNamespace="http://schemas.microsoft.com/office/2006/metadata/properties" ma:root="true" ma:fieldsID="c2d45fe023e2c0f333307716e859e755" ns3:_="" ns4:_="">
    <xsd:import namespace="63628e35-cb44-48f4-9a8c-21735e2238e7"/>
    <xsd:import namespace="e0a06b77-d8cb-475e-860d-b51a9695776d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28e35-cb44-48f4-9a8c-21735e2238e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06b77-d8cb-475e-860d-b51a9695776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ystem_x0020_Path xmlns="63628e35-cb44-48f4-9a8c-21735e2238e7" xsi:nil="true"/>
    <Source_x0020_Folder_x0020_Path xmlns="63628e35-cb44-48f4-9a8c-21735e2238e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E409D-4E7E-42BF-8419-4DFD7C83A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628e35-cb44-48f4-9a8c-21735e2238e7"/>
    <ds:schemaRef ds:uri="e0a06b77-d8cb-475e-860d-b51a96957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5E97CF-E8AD-427D-8572-85F83DEC42DB}">
  <ds:schemaRefs>
    <ds:schemaRef ds:uri="http://schemas.microsoft.com/office/infopath/2007/PartnerControls"/>
    <ds:schemaRef ds:uri="http://purl.org/dc/terms/"/>
    <ds:schemaRef ds:uri="63628e35-cb44-48f4-9a8c-21735e2238e7"/>
    <ds:schemaRef ds:uri="http://purl.org/dc/elements/1.1/"/>
    <ds:schemaRef ds:uri="http://www.w3.org/XML/1998/namespace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e0a06b77-d8cb-475e-860d-b51a9695776d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14C15D5-31A8-4B62-B333-287626BE9A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01980-04F9-442D-9009-8CB652649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M</vt:lpstr>
    </vt:vector>
  </TitlesOfParts>
  <Company>MoD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M</dc:title>
  <dc:creator>DCTCPM1</dc:creator>
  <cp:lastModifiedBy>Johnson, Amy C1 (DIO Comrcl-O T OPC13)</cp:lastModifiedBy>
  <cp:revision>7</cp:revision>
  <cp:lastPrinted>2013-11-13T12:09:00Z</cp:lastPrinted>
  <dcterms:created xsi:type="dcterms:W3CDTF">2021-02-12T00:17:00Z</dcterms:created>
  <dcterms:modified xsi:type="dcterms:W3CDTF">2021-02-12T20:20:00Z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0x010100D11CAEB73F068D41963A8058E03DD7D9</vt:lpwstr>
  </property>
</Properties>
</file>